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3B" w:rsidRDefault="0065173B" w:rsidP="0065173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附表</w:t>
      </w:r>
    </w:p>
    <w:p w:rsidR="0065173B" w:rsidRPr="005848FD" w:rsidRDefault="0065173B" w:rsidP="0065173B">
      <w:pPr>
        <w:jc w:val="center"/>
        <w:rPr>
          <w:rFonts w:ascii="仿宋_GB2312" w:hAnsi="仿宋"/>
          <w:sz w:val="28"/>
        </w:rPr>
      </w:pPr>
      <w:r>
        <w:rPr>
          <w:rFonts w:ascii="仿宋_GB2312" w:hAnsi="仿宋"/>
          <w:sz w:val="28"/>
        </w:rPr>
        <w:t>LPR1Y</w:t>
      </w:r>
      <w:r w:rsidRPr="005848FD">
        <w:rPr>
          <w:rFonts w:ascii="仿宋_GB2312" w:hAnsi="仿宋" w:hint="eastAsia"/>
          <w:sz w:val="28"/>
        </w:rPr>
        <w:t>利率互换</w:t>
      </w:r>
      <w:r w:rsidRPr="005848FD">
        <w:rPr>
          <w:rFonts w:ascii="仿宋_GB2312" w:hAnsi="仿宋"/>
          <w:sz w:val="28"/>
        </w:rPr>
        <w:t>合约要素表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6174"/>
      </w:tblGrid>
      <w:tr w:rsidR="0065173B" w:rsidRPr="004D1F65" w:rsidTr="00A07311">
        <w:tc>
          <w:tcPr>
            <w:tcW w:w="8188" w:type="dxa"/>
            <w:gridSpan w:val="2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互换条款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参考利率为</w:t>
            </w:r>
            <w:r>
              <w:rPr>
                <w:rFonts w:ascii="仿宋" w:eastAsia="仿宋" w:hAnsi="仿宋"/>
              </w:rPr>
              <w:t>LPR1Y</w:t>
            </w:r>
            <w:r w:rsidRPr="00081A8E">
              <w:rPr>
                <w:rFonts w:ascii="仿宋" w:eastAsia="仿宋" w:hAnsi="仿宋" w:hint="eastAsia"/>
              </w:rPr>
              <w:t>的利率互换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互换类型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支付固定利率（买方）；收取固定利率（卖方）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互换期限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6M/9M/1Y/2Y/3Y/4Y/5Y</w:t>
            </w:r>
            <w:r>
              <w:rPr>
                <w:rFonts w:ascii="仿宋" w:eastAsia="仿宋" w:hAnsi="仿宋" w:hint="eastAsia"/>
              </w:rPr>
              <w:t>/7Y/10Y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代码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采取参考利率+期限的形式。例如：</w:t>
            </w:r>
            <w:r>
              <w:rPr>
                <w:rFonts w:ascii="仿宋" w:eastAsia="仿宋" w:hAnsi="仿宋"/>
              </w:rPr>
              <w:t>LPR1Y</w:t>
            </w:r>
            <w:r w:rsidRPr="00081A8E">
              <w:rPr>
                <w:rFonts w:ascii="仿宋" w:eastAsia="仿宋" w:hAnsi="仿宋" w:hint="eastAsia"/>
              </w:rPr>
              <w:t>_5Y</w:t>
            </w:r>
            <w:r>
              <w:rPr>
                <w:rFonts w:ascii="仿宋" w:eastAsia="仿宋" w:hAnsi="仿宋" w:hint="eastAsia"/>
              </w:rPr>
              <w:t>合约表示</w:t>
            </w:r>
            <w:r w:rsidRPr="00081A8E">
              <w:rPr>
                <w:rFonts w:ascii="仿宋" w:eastAsia="仿宋" w:hAnsi="仿宋" w:hint="eastAsia"/>
              </w:rPr>
              <w:t>标的</w:t>
            </w:r>
            <w:r>
              <w:rPr>
                <w:rFonts w:ascii="仿宋" w:eastAsia="仿宋" w:hAnsi="仿宋" w:hint="eastAsia"/>
              </w:rPr>
              <w:t>为</w:t>
            </w:r>
            <w:r>
              <w:rPr>
                <w:rFonts w:ascii="仿宋" w:eastAsia="仿宋" w:hAnsi="仿宋"/>
              </w:rPr>
              <w:t>LPR1Y</w:t>
            </w:r>
            <w:r>
              <w:rPr>
                <w:rFonts w:ascii="仿宋" w:eastAsia="仿宋" w:hAnsi="仿宋" w:hint="eastAsia"/>
              </w:rPr>
              <w:t>、</w:t>
            </w:r>
            <w:r w:rsidRPr="00081A8E">
              <w:rPr>
                <w:rFonts w:ascii="仿宋" w:eastAsia="仿宋" w:hAnsi="仿宋" w:hint="eastAsia"/>
              </w:rPr>
              <w:t>期限为5年的利率互换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互换价格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利率，单位%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单位变动点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0.25BP（即0.0025%）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交易时间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周一至周五：北京时间9:00-12:00,13:30-17:</w:t>
            </w:r>
            <w:r>
              <w:rPr>
                <w:rFonts w:ascii="仿宋" w:eastAsia="仿宋" w:hAnsi="仿宋"/>
              </w:rPr>
              <w:t>3</w:t>
            </w:r>
            <w:r w:rsidRPr="00081A8E">
              <w:rPr>
                <w:rFonts w:ascii="仿宋" w:eastAsia="仿宋" w:hAnsi="仿宋" w:hint="eastAsia"/>
              </w:rPr>
              <w:t>0，节假日除外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交易日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T日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起息日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默认D=T+1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到期日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默认起息日+互换期限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首次利率确定日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默认为起息日上一日</w:t>
            </w:r>
            <w:r>
              <w:rPr>
                <w:rFonts w:ascii="仿宋" w:eastAsia="仿宋" w:hAnsi="仿宋" w:hint="eastAsia"/>
              </w:rPr>
              <w:t>，</w:t>
            </w:r>
            <w:r w:rsidRPr="00081A8E">
              <w:rPr>
                <w:rFonts w:ascii="仿宋" w:eastAsia="仿宋" w:hAnsi="仿宋" w:hint="eastAsia"/>
              </w:rPr>
              <w:t>除另有约定，利率确定日适用上一营业日准则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支付日调整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默认为经调整的下一营业日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支付周期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默认为按季支付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</w:t>
            </w:r>
            <w:proofErr w:type="gramStart"/>
            <w:r w:rsidRPr="00081A8E">
              <w:rPr>
                <w:rFonts w:ascii="仿宋" w:eastAsia="仿宋" w:hAnsi="仿宋" w:hint="eastAsia"/>
              </w:rPr>
              <w:t>日按照</w:t>
            </w:r>
            <w:proofErr w:type="gramEnd"/>
            <w:r w:rsidRPr="00081A8E">
              <w:rPr>
                <w:rFonts w:ascii="仿宋" w:eastAsia="仿宋" w:hAnsi="仿宋" w:hint="eastAsia"/>
              </w:rPr>
              <w:t>起息日与支付周期依次推算</w:t>
            </w:r>
            <w:r>
              <w:rPr>
                <w:rFonts w:ascii="仿宋" w:eastAsia="仿宋" w:hAnsi="仿宋" w:hint="eastAsia"/>
              </w:rPr>
              <w:t>；</w:t>
            </w:r>
            <w:r w:rsidRPr="00081A8E">
              <w:rPr>
                <w:rFonts w:ascii="仿宋" w:eastAsia="仿宋" w:hAnsi="仿宋" w:hint="eastAsia"/>
              </w:rPr>
              <w:t>支付日为按照该支付周期推算的相应月份中与起息日相同的一日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DB662A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DB662A">
              <w:rPr>
                <w:rFonts w:ascii="仿宋" w:eastAsia="仿宋" w:hAnsi="仿宋" w:hint="eastAsia"/>
              </w:rPr>
              <w:t>重置频率</w:t>
            </w:r>
          </w:p>
        </w:tc>
        <w:tc>
          <w:tcPr>
            <w:tcW w:w="6174" w:type="dxa"/>
            <w:shd w:val="clear" w:color="auto" w:fill="auto"/>
          </w:tcPr>
          <w:p w:rsidR="0065173B" w:rsidRPr="00DB662A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季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浮动利率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LPR1Y</w:t>
            </w:r>
            <w:r w:rsidRPr="00081A8E">
              <w:rPr>
                <w:rFonts w:ascii="仿宋" w:eastAsia="仿宋" w:hAnsi="仿宋" w:hint="eastAsia"/>
              </w:rPr>
              <w:t>，</w:t>
            </w:r>
            <w:proofErr w:type="gramStart"/>
            <w:r w:rsidRPr="00081A8E">
              <w:rPr>
                <w:rFonts w:ascii="仿宋" w:eastAsia="仿宋" w:hAnsi="仿宋" w:hint="eastAsia"/>
              </w:rPr>
              <w:t>指全国</w:t>
            </w:r>
            <w:proofErr w:type="gramEnd"/>
            <w:r w:rsidRPr="00081A8E">
              <w:rPr>
                <w:rFonts w:ascii="仿宋" w:eastAsia="仿宋" w:hAnsi="仿宋" w:hint="eastAsia"/>
              </w:rPr>
              <w:t>银行间同业拆借中心</w:t>
            </w:r>
            <w:r>
              <w:rPr>
                <w:rFonts w:ascii="仿宋" w:eastAsia="仿宋" w:hAnsi="仿宋" w:hint="eastAsia"/>
              </w:rPr>
              <w:t>在每月2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日（节假日顺</w:t>
            </w:r>
            <w:r>
              <w:rPr>
                <w:rFonts w:ascii="仿宋" w:eastAsia="仿宋" w:hAnsi="仿宋" w:hint="eastAsia"/>
              </w:rPr>
              <w:lastRenderedPageBreak/>
              <w:t>延）</w:t>
            </w:r>
            <w:r w:rsidRPr="00081A8E">
              <w:rPr>
                <w:rFonts w:ascii="仿宋" w:eastAsia="仿宋" w:hAnsi="仿宋" w:hint="eastAsia"/>
              </w:rPr>
              <w:t>发布的</w:t>
            </w:r>
            <w:r>
              <w:rPr>
                <w:rFonts w:ascii="仿宋" w:eastAsia="仿宋" w:hAnsi="仿宋" w:hint="eastAsia"/>
              </w:rPr>
              <w:t>L</w:t>
            </w:r>
            <w:r>
              <w:rPr>
                <w:rFonts w:ascii="仿宋" w:eastAsia="仿宋" w:hAnsi="仿宋"/>
              </w:rPr>
              <w:t>PR1Y</w:t>
            </w:r>
            <w:r>
              <w:rPr>
                <w:rFonts w:ascii="仿宋" w:eastAsia="仿宋" w:hAnsi="仿宋" w:hint="eastAsia"/>
              </w:rPr>
              <w:t>。如利率确定日落在两次发布日之间，利率取已发布的参考利率值。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lastRenderedPageBreak/>
              <w:t>固定利率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指约定的计算固定利率支付方应支付的固定金额所依据的利率水平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计息方法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单利</w:t>
            </w:r>
          </w:p>
        </w:tc>
      </w:tr>
    </w:tbl>
    <w:p w:rsidR="0065173B" w:rsidRPr="005848FD" w:rsidRDefault="0065173B" w:rsidP="0065173B">
      <w:pPr>
        <w:ind w:left="643"/>
        <w:rPr>
          <w:rFonts w:ascii="仿宋_GB2312" w:hAnsi="仿宋"/>
          <w:sz w:val="28"/>
        </w:rPr>
      </w:pPr>
    </w:p>
    <w:p w:rsidR="0065173B" w:rsidRPr="005848FD" w:rsidRDefault="0065173B" w:rsidP="0065173B">
      <w:pPr>
        <w:jc w:val="center"/>
        <w:rPr>
          <w:rFonts w:ascii="仿宋_GB2312" w:hAnsi="仿宋"/>
          <w:sz w:val="28"/>
        </w:rPr>
      </w:pPr>
      <w:r>
        <w:rPr>
          <w:rFonts w:ascii="仿宋_GB2312" w:hAnsi="仿宋"/>
          <w:sz w:val="28"/>
        </w:rPr>
        <w:t>LPR5Y</w:t>
      </w:r>
      <w:r w:rsidRPr="005848FD">
        <w:rPr>
          <w:rFonts w:ascii="仿宋_GB2312" w:hAnsi="仿宋" w:hint="eastAsia"/>
          <w:sz w:val="28"/>
        </w:rPr>
        <w:t>利率互换</w:t>
      </w:r>
      <w:r w:rsidRPr="005848FD">
        <w:rPr>
          <w:rFonts w:ascii="仿宋_GB2312" w:hAnsi="仿宋"/>
          <w:sz w:val="28"/>
        </w:rPr>
        <w:t>合约要素表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6174"/>
      </w:tblGrid>
      <w:tr w:rsidR="0065173B" w:rsidRPr="004D1F65" w:rsidTr="00A07311">
        <w:tc>
          <w:tcPr>
            <w:tcW w:w="8188" w:type="dxa"/>
            <w:gridSpan w:val="2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互换条款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品种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参考利率为</w:t>
            </w:r>
            <w:r>
              <w:rPr>
                <w:rFonts w:ascii="仿宋" w:eastAsia="仿宋" w:hAnsi="仿宋"/>
              </w:rPr>
              <w:t>LPR5Y</w:t>
            </w:r>
            <w:r w:rsidRPr="00081A8E">
              <w:rPr>
                <w:rFonts w:ascii="仿宋" w:eastAsia="仿宋" w:hAnsi="仿宋" w:hint="eastAsia"/>
              </w:rPr>
              <w:t>的利率互换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互换类型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支付固定利率（买方）；收取固定利率（卖方）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互换期限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6M/9M/1Y/2Y/3Y/4Y/5Y</w:t>
            </w:r>
            <w:r>
              <w:rPr>
                <w:rFonts w:ascii="仿宋" w:eastAsia="仿宋" w:hAnsi="仿宋" w:hint="eastAsia"/>
              </w:rPr>
              <w:t>/7Y/10Y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代码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采取参考利率+期限的形式。例如：</w:t>
            </w:r>
            <w:r>
              <w:rPr>
                <w:rFonts w:ascii="仿宋" w:eastAsia="仿宋" w:hAnsi="仿宋"/>
              </w:rPr>
              <w:t>LPR5Y</w:t>
            </w:r>
            <w:r w:rsidRPr="00081A8E">
              <w:rPr>
                <w:rFonts w:ascii="仿宋" w:eastAsia="仿宋" w:hAnsi="仿宋" w:hint="eastAsia"/>
              </w:rPr>
              <w:t>_5Y</w:t>
            </w:r>
            <w:r>
              <w:rPr>
                <w:rFonts w:ascii="仿宋" w:eastAsia="仿宋" w:hAnsi="仿宋" w:hint="eastAsia"/>
              </w:rPr>
              <w:t>合约</w:t>
            </w:r>
            <w:r>
              <w:rPr>
                <w:rFonts w:ascii="仿宋" w:eastAsia="仿宋" w:hAnsi="仿宋"/>
              </w:rPr>
              <w:t>表示</w:t>
            </w:r>
            <w:r w:rsidRPr="00081A8E">
              <w:rPr>
                <w:rFonts w:ascii="仿宋" w:eastAsia="仿宋" w:hAnsi="仿宋" w:hint="eastAsia"/>
              </w:rPr>
              <w:t>标的</w:t>
            </w:r>
            <w:r>
              <w:rPr>
                <w:rFonts w:ascii="仿宋" w:eastAsia="仿宋" w:hAnsi="仿宋" w:hint="eastAsia"/>
              </w:rPr>
              <w:t>为</w:t>
            </w:r>
            <w:r>
              <w:rPr>
                <w:rFonts w:ascii="仿宋" w:eastAsia="仿宋" w:hAnsi="仿宋"/>
              </w:rPr>
              <w:t>LPR5Y</w:t>
            </w:r>
            <w:r>
              <w:rPr>
                <w:rFonts w:ascii="仿宋" w:eastAsia="仿宋" w:hAnsi="仿宋" w:hint="eastAsia"/>
              </w:rPr>
              <w:t>、</w:t>
            </w:r>
            <w:r w:rsidRPr="00081A8E">
              <w:rPr>
                <w:rFonts w:ascii="仿宋" w:eastAsia="仿宋" w:hAnsi="仿宋" w:hint="eastAsia"/>
              </w:rPr>
              <w:t>期限为5年的利率互换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互换价格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利率，单位%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单位变动点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0.25BP（即0.0025%）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交易时间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周一至周五：北京时间9:00-12:00,13:30-17:</w:t>
            </w:r>
            <w:r>
              <w:rPr>
                <w:rFonts w:ascii="仿宋" w:eastAsia="仿宋" w:hAnsi="仿宋"/>
              </w:rPr>
              <w:t>3</w:t>
            </w:r>
            <w:r w:rsidRPr="00081A8E">
              <w:rPr>
                <w:rFonts w:ascii="仿宋" w:eastAsia="仿宋" w:hAnsi="仿宋" w:hint="eastAsia"/>
              </w:rPr>
              <w:t>0，节假日除外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交易日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T日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起息日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默认D=T+1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到期日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默认起息日+互换期限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首次利率确定日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默认为起息日上一日</w:t>
            </w:r>
            <w:r>
              <w:rPr>
                <w:rFonts w:ascii="仿宋" w:eastAsia="仿宋" w:hAnsi="仿宋" w:hint="eastAsia"/>
              </w:rPr>
              <w:t>，</w:t>
            </w:r>
            <w:r w:rsidRPr="00081A8E">
              <w:rPr>
                <w:rFonts w:ascii="仿宋" w:eastAsia="仿宋" w:hAnsi="仿宋" w:hint="eastAsia"/>
              </w:rPr>
              <w:t>除另有约定，利率确定日适用上一营业日准则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支付日调整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默认为经调整的下一营业日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lastRenderedPageBreak/>
              <w:t>支付周期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默认为按季支付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支付日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支付</w:t>
            </w:r>
            <w:proofErr w:type="gramStart"/>
            <w:r w:rsidRPr="00081A8E">
              <w:rPr>
                <w:rFonts w:ascii="仿宋" w:eastAsia="仿宋" w:hAnsi="仿宋" w:hint="eastAsia"/>
              </w:rPr>
              <w:t>日按照</w:t>
            </w:r>
            <w:proofErr w:type="gramEnd"/>
            <w:r w:rsidRPr="00081A8E">
              <w:rPr>
                <w:rFonts w:ascii="仿宋" w:eastAsia="仿宋" w:hAnsi="仿宋" w:hint="eastAsia"/>
              </w:rPr>
              <w:t>起息日与支付周期依次推算</w:t>
            </w:r>
            <w:r>
              <w:rPr>
                <w:rFonts w:ascii="仿宋" w:eastAsia="仿宋" w:hAnsi="仿宋" w:hint="eastAsia"/>
              </w:rPr>
              <w:t>；</w:t>
            </w:r>
            <w:r w:rsidRPr="00081A8E">
              <w:rPr>
                <w:rFonts w:ascii="仿宋" w:eastAsia="仿宋" w:hAnsi="仿宋" w:hint="eastAsia"/>
              </w:rPr>
              <w:t>支付日为按照该支付周期推算的相应月份中与起息日相同的一日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DB662A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DB662A">
              <w:rPr>
                <w:rFonts w:ascii="仿宋" w:eastAsia="仿宋" w:hAnsi="仿宋" w:hint="eastAsia"/>
              </w:rPr>
              <w:t>重置频率</w:t>
            </w:r>
          </w:p>
        </w:tc>
        <w:tc>
          <w:tcPr>
            <w:tcW w:w="6174" w:type="dxa"/>
            <w:shd w:val="clear" w:color="auto" w:fill="auto"/>
          </w:tcPr>
          <w:p w:rsidR="0065173B" w:rsidRPr="00DB662A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季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浮动利率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LPR5Y</w:t>
            </w:r>
            <w:r w:rsidRPr="00081A8E">
              <w:rPr>
                <w:rFonts w:ascii="仿宋" w:eastAsia="仿宋" w:hAnsi="仿宋" w:hint="eastAsia"/>
              </w:rPr>
              <w:t>，</w:t>
            </w:r>
            <w:proofErr w:type="gramStart"/>
            <w:r w:rsidRPr="00081A8E">
              <w:rPr>
                <w:rFonts w:ascii="仿宋" w:eastAsia="仿宋" w:hAnsi="仿宋" w:hint="eastAsia"/>
              </w:rPr>
              <w:t>指全国</w:t>
            </w:r>
            <w:proofErr w:type="gramEnd"/>
            <w:r w:rsidRPr="00081A8E">
              <w:rPr>
                <w:rFonts w:ascii="仿宋" w:eastAsia="仿宋" w:hAnsi="仿宋" w:hint="eastAsia"/>
              </w:rPr>
              <w:t>银行间同业拆借中心</w:t>
            </w:r>
            <w:r>
              <w:rPr>
                <w:rFonts w:ascii="仿宋" w:eastAsia="仿宋" w:hAnsi="仿宋" w:hint="eastAsia"/>
              </w:rPr>
              <w:t>在每月2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日（节假日顺延）</w:t>
            </w:r>
            <w:r w:rsidRPr="00081A8E">
              <w:rPr>
                <w:rFonts w:ascii="仿宋" w:eastAsia="仿宋" w:hAnsi="仿宋" w:hint="eastAsia"/>
              </w:rPr>
              <w:t>发布的</w:t>
            </w:r>
            <w:r>
              <w:rPr>
                <w:rFonts w:ascii="仿宋" w:eastAsia="仿宋" w:hAnsi="仿宋" w:hint="eastAsia"/>
              </w:rPr>
              <w:t>L</w:t>
            </w:r>
            <w:r>
              <w:rPr>
                <w:rFonts w:ascii="仿宋" w:eastAsia="仿宋" w:hAnsi="仿宋"/>
              </w:rPr>
              <w:t>PR5Y</w:t>
            </w:r>
            <w:r>
              <w:rPr>
                <w:rFonts w:ascii="仿宋" w:eastAsia="仿宋" w:hAnsi="仿宋" w:hint="eastAsia"/>
              </w:rPr>
              <w:t>。如利率确定日落在两次发布日之间，利率取已发布的参考利率值。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固定利率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指约定的计算固定利率支付方应支付的固定金额所依据的利率水平</w:t>
            </w:r>
          </w:p>
        </w:tc>
      </w:tr>
      <w:tr w:rsidR="0065173B" w:rsidRPr="004D1F65" w:rsidTr="00A07311">
        <w:tc>
          <w:tcPr>
            <w:tcW w:w="201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 w:rsidRPr="00081A8E">
              <w:rPr>
                <w:rFonts w:ascii="仿宋" w:eastAsia="仿宋" w:hAnsi="仿宋" w:hint="eastAsia"/>
              </w:rPr>
              <w:t>计息方法</w:t>
            </w:r>
          </w:p>
        </w:tc>
        <w:tc>
          <w:tcPr>
            <w:tcW w:w="6174" w:type="dxa"/>
            <w:shd w:val="clear" w:color="auto" w:fill="auto"/>
          </w:tcPr>
          <w:p w:rsidR="0065173B" w:rsidRPr="00081A8E" w:rsidRDefault="0065173B" w:rsidP="00A07311">
            <w:pPr>
              <w:ind w:firstLine="24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单利</w:t>
            </w:r>
          </w:p>
        </w:tc>
      </w:tr>
    </w:tbl>
    <w:p w:rsidR="0065173B" w:rsidRPr="0065173B" w:rsidRDefault="0065173B" w:rsidP="0065173B">
      <w:pPr>
        <w:rPr>
          <w:rFonts w:ascii="仿宋_GB2312" w:eastAsia="仿宋_GB2312" w:hAnsiTheme="minorEastAsia"/>
          <w:sz w:val="32"/>
          <w:szCs w:val="32"/>
        </w:rPr>
      </w:pPr>
    </w:p>
    <w:sectPr w:rsidR="0065173B" w:rsidRPr="0065173B" w:rsidSect="00F1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73B"/>
    <w:rsid w:val="0056273D"/>
    <w:rsid w:val="0065173B"/>
    <w:rsid w:val="009A5AA0"/>
    <w:rsid w:val="00AE1486"/>
    <w:rsid w:val="00B0587A"/>
    <w:rsid w:val="00F136C3"/>
    <w:rsid w:val="00F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ind w:firstLine="4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3B"/>
    <w:pPr>
      <w:widowControl w:val="0"/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2019-08-30T06:27:00Z</dcterms:created>
  <dcterms:modified xsi:type="dcterms:W3CDTF">2019-08-30T06:29:00Z</dcterms:modified>
</cp:coreProperties>
</file>